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49" w:rsidRPr="009B507C" w:rsidRDefault="00015E49" w:rsidP="00015E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5E49" w:rsidRPr="009B507C" w:rsidRDefault="00015E49" w:rsidP="00015E49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507C">
        <w:rPr>
          <w:rFonts w:asciiTheme="minorHAnsi" w:hAnsiTheme="minorHAnsi" w:cstheme="minorHAnsi"/>
          <w:b/>
          <w:sz w:val="24"/>
          <w:szCs w:val="24"/>
        </w:rPr>
        <w:t>ΕΝΤΥΠΟ ΟΙΚΟΝΟΜΙΚΗΣ ΠΡΟΣΦΟΡΑΣ</w:t>
      </w:r>
    </w:p>
    <w:p w:rsidR="00015E49" w:rsidRPr="009B507C" w:rsidRDefault="00015E49" w:rsidP="00015E49">
      <w:pPr>
        <w:spacing w:after="120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015E49" w:rsidRPr="009B507C" w:rsidRDefault="00015E49" w:rsidP="00015E49">
      <w:pPr>
        <w:spacing w:after="120"/>
        <w:ind w:left="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087"/>
        <w:gridCol w:w="1276"/>
        <w:gridCol w:w="1417"/>
        <w:gridCol w:w="1985"/>
        <w:gridCol w:w="1559"/>
      </w:tblGrid>
      <w:tr w:rsidR="00015E49" w:rsidRPr="009B507C" w:rsidTr="00827ED6">
        <w:trPr>
          <w:jc w:val="center"/>
        </w:trPr>
        <w:tc>
          <w:tcPr>
            <w:tcW w:w="1027" w:type="dxa"/>
          </w:tcPr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087" w:type="dxa"/>
          </w:tcPr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Εργασία</w:t>
            </w:r>
          </w:p>
        </w:tc>
        <w:tc>
          <w:tcPr>
            <w:tcW w:w="1276" w:type="dxa"/>
          </w:tcPr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Μονάδα</w:t>
            </w:r>
          </w:p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Μέτρησης</w:t>
            </w:r>
          </w:p>
        </w:tc>
        <w:tc>
          <w:tcPr>
            <w:tcW w:w="1417" w:type="dxa"/>
          </w:tcPr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Ποσότητα</w:t>
            </w:r>
          </w:p>
        </w:tc>
        <w:tc>
          <w:tcPr>
            <w:tcW w:w="1985" w:type="dxa"/>
          </w:tcPr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Τιμή Μονάδος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€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Δαπάνη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€</w:t>
            </w:r>
            <w:r w:rsidRPr="009B507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15E49" w:rsidRPr="009B507C" w:rsidTr="00827ED6">
        <w:trPr>
          <w:jc w:val="center"/>
        </w:trPr>
        <w:tc>
          <w:tcPr>
            <w:tcW w:w="1027" w:type="dxa"/>
          </w:tcPr>
          <w:p w:rsidR="00015E49" w:rsidRPr="009B507C" w:rsidRDefault="00015E49" w:rsidP="00827E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sz w:val="24"/>
                <w:szCs w:val="24"/>
              </w:rPr>
              <w:t xml:space="preserve">  1</w:t>
            </w:r>
          </w:p>
        </w:tc>
        <w:tc>
          <w:tcPr>
            <w:tcW w:w="2087" w:type="dxa"/>
          </w:tcPr>
          <w:p w:rsidR="00015E49" w:rsidRPr="009B507C" w:rsidRDefault="00015E49" w:rsidP="00827E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sz w:val="24"/>
                <w:szCs w:val="24"/>
              </w:rPr>
              <w:t>Σύνδεση παροχών υδροδότησης με το δίκτυο Ύδρε</w:t>
            </w:r>
            <w:bookmarkStart w:id="0" w:name="_GoBack"/>
            <w:bookmarkEnd w:id="0"/>
            <w:r w:rsidRPr="009B507C">
              <w:rPr>
                <w:rFonts w:asciiTheme="minorHAnsi" w:hAnsiTheme="minorHAnsi" w:cstheme="minorHAnsi"/>
                <w:sz w:val="24"/>
                <w:szCs w:val="24"/>
              </w:rPr>
              <w:t>υσης</w:t>
            </w:r>
          </w:p>
        </w:tc>
        <w:tc>
          <w:tcPr>
            <w:tcW w:w="1276" w:type="dxa"/>
          </w:tcPr>
          <w:p w:rsidR="00015E49" w:rsidRPr="009B507C" w:rsidRDefault="00015E49" w:rsidP="00827E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sz w:val="24"/>
                <w:szCs w:val="24"/>
              </w:rPr>
              <w:t>Τεμάχιο</w:t>
            </w:r>
          </w:p>
        </w:tc>
        <w:tc>
          <w:tcPr>
            <w:tcW w:w="1417" w:type="dxa"/>
          </w:tcPr>
          <w:p w:rsidR="00015E49" w:rsidRPr="009B507C" w:rsidRDefault="00015E49" w:rsidP="00827E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sz w:val="24"/>
                <w:szCs w:val="24"/>
              </w:rPr>
              <w:t>252</w:t>
            </w:r>
          </w:p>
        </w:tc>
        <w:tc>
          <w:tcPr>
            <w:tcW w:w="1985" w:type="dxa"/>
          </w:tcPr>
          <w:p w:rsidR="00015E49" w:rsidRPr="009B507C" w:rsidRDefault="00015E49" w:rsidP="00827ED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5E49" w:rsidRPr="009B507C" w:rsidRDefault="00015E49" w:rsidP="00827ED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5E49" w:rsidRPr="009B507C" w:rsidTr="00827ED6">
        <w:trPr>
          <w:jc w:val="center"/>
        </w:trPr>
        <w:tc>
          <w:tcPr>
            <w:tcW w:w="7792" w:type="dxa"/>
            <w:gridSpan w:val="5"/>
          </w:tcPr>
          <w:p w:rsidR="00015E49" w:rsidRPr="009B507C" w:rsidRDefault="00015E49" w:rsidP="00827ED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sz w:val="24"/>
                <w:szCs w:val="24"/>
              </w:rPr>
              <w:t>Φ.Π.Α. (24%)</w:t>
            </w:r>
          </w:p>
        </w:tc>
        <w:tc>
          <w:tcPr>
            <w:tcW w:w="1559" w:type="dxa"/>
          </w:tcPr>
          <w:p w:rsidR="00015E49" w:rsidRPr="009B507C" w:rsidRDefault="00015E49" w:rsidP="00827ED6">
            <w:pPr>
              <w:jc w:val="righ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015E49" w:rsidRPr="009B507C" w:rsidTr="00827ED6">
        <w:trPr>
          <w:jc w:val="center"/>
        </w:trPr>
        <w:tc>
          <w:tcPr>
            <w:tcW w:w="7792" w:type="dxa"/>
            <w:gridSpan w:val="5"/>
          </w:tcPr>
          <w:p w:rsidR="00015E49" w:rsidRPr="009B507C" w:rsidRDefault="00015E49" w:rsidP="00827ED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507C">
              <w:rPr>
                <w:rFonts w:asciiTheme="minorHAnsi" w:hAnsiTheme="minorHAnsi" w:cstheme="minorHAnsi"/>
                <w:sz w:val="24"/>
                <w:szCs w:val="24"/>
              </w:rPr>
              <w:t>ΣΥΝΟΛΟ (με ΦΠΑ)</w:t>
            </w:r>
          </w:p>
        </w:tc>
        <w:tc>
          <w:tcPr>
            <w:tcW w:w="1559" w:type="dxa"/>
          </w:tcPr>
          <w:p w:rsidR="00015E49" w:rsidRPr="009B507C" w:rsidRDefault="00015E49" w:rsidP="00827ED6">
            <w:pPr>
              <w:jc w:val="righ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</w:tbl>
    <w:p w:rsidR="00015E49" w:rsidRPr="009B507C" w:rsidRDefault="00015E49" w:rsidP="00015E49">
      <w:pPr>
        <w:tabs>
          <w:tab w:val="right" w:pos="6480"/>
          <w:tab w:val="left" w:pos="6660"/>
        </w:tabs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507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</w:t>
      </w:r>
    </w:p>
    <w:p w:rsidR="00015E49" w:rsidRPr="009B507C" w:rsidRDefault="00015E49" w:rsidP="00015E49">
      <w:pPr>
        <w:tabs>
          <w:tab w:val="right" w:pos="6480"/>
          <w:tab w:val="left" w:pos="6660"/>
        </w:tabs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5E49" w:rsidRPr="009B507C" w:rsidRDefault="00015E49" w:rsidP="00015E49">
      <w:pPr>
        <w:tabs>
          <w:tab w:val="right" w:pos="6480"/>
          <w:tab w:val="left" w:pos="6660"/>
        </w:tabs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507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Ο ΑΝΑΔΟΧΟΣ</w:t>
      </w:r>
    </w:p>
    <w:p w:rsidR="00015E49" w:rsidRPr="009B507C" w:rsidRDefault="00015E49" w:rsidP="00015E49">
      <w:pPr>
        <w:tabs>
          <w:tab w:val="right" w:pos="6480"/>
          <w:tab w:val="left" w:pos="6660"/>
        </w:tabs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5E49" w:rsidRPr="009B507C" w:rsidRDefault="00015E49" w:rsidP="00015E49">
      <w:pPr>
        <w:tabs>
          <w:tab w:val="right" w:pos="6480"/>
          <w:tab w:val="left" w:pos="6660"/>
        </w:tabs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B507C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……………………………………………….</w:t>
      </w:r>
    </w:p>
    <w:p w:rsidR="00015E49" w:rsidRPr="009B507C" w:rsidRDefault="00015E49" w:rsidP="00015E49">
      <w:pPr>
        <w:tabs>
          <w:tab w:val="right" w:pos="6480"/>
          <w:tab w:val="left" w:pos="6660"/>
        </w:tabs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15E49" w:rsidRPr="009B507C" w:rsidRDefault="00015E49" w:rsidP="00015E49">
      <w:pPr>
        <w:tabs>
          <w:tab w:val="right" w:pos="6480"/>
          <w:tab w:val="left" w:pos="6660"/>
        </w:tabs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15E49" w:rsidRPr="009B507C" w:rsidDel="001E632E" w:rsidRDefault="00015E49" w:rsidP="00015E4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569F7" w:rsidRDefault="00D569F7"/>
    <w:sectPr w:rsidR="00D569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63FFF"/>
    <w:multiLevelType w:val="hybridMultilevel"/>
    <w:tmpl w:val="C0D65A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F">
      <w:start w:val="1"/>
      <w:numFmt w:val="decimal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49"/>
    <w:rsid w:val="00015E49"/>
    <w:rsid w:val="009B507C"/>
    <w:rsid w:val="00D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94A7E-B25F-4921-A151-565A8FE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4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2</cp:revision>
  <dcterms:created xsi:type="dcterms:W3CDTF">2025-10-13T07:44:00Z</dcterms:created>
  <dcterms:modified xsi:type="dcterms:W3CDTF">2025-10-13T07:46:00Z</dcterms:modified>
</cp:coreProperties>
</file>