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C7062" w:rsidRPr="00347CCA" w:rsidRDefault="009C7062" w:rsidP="009C7062">
      <w:pPr>
        <w:pStyle w:val="a3"/>
        <w:ind w:right="7920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0142FF">
                              <w:t>15-10</w:t>
                            </w:r>
                            <w:r w:rsidR="008E70D0">
                              <w:t>-2024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9E15B3">
                              <w:t>:</w:t>
                            </w:r>
                            <w:r w:rsidR="002A4F89">
                              <w:t xml:space="preserve"> </w:t>
                            </w:r>
                            <w:r w:rsidR="009E15B3">
                              <w:t xml:space="preserve">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E879E6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E879E6">
                              <w:t>Δ/</w:t>
                            </w:r>
                            <w:proofErr w:type="spellStart"/>
                            <w:r w:rsidR="00E879E6">
                              <w:t>νση</w:t>
                            </w:r>
                            <w:proofErr w:type="spellEnd"/>
                            <w:r w:rsidR="00E879E6">
                              <w:t xml:space="preserve"> </w:t>
                            </w:r>
                            <w:proofErr w:type="spellStart"/>
                            <w:r w:rsidR="00E879E6">
                              <w:t>Προγρ</w:t>
                            </w:r>
                            <w:proofErr w:type="spellEnd"/>
                            <w:r w:rsidR="00E879E6">
                              <w:t>/</w:t>
                            </w:r>
                            <w:proofErr w:type="spellStart"/>
                            <w:r w:rsidR="00E879E6">
                              <w:t>σμου,Ανάπτυξης</w:t>
                            </w:r>
                            <w:proofErr w:type="spellEnd"/>
                            <w:r w:rsidR="00E879E6">
                              <w:t>,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</w:t>
                            </w:r>
                            <w:proofErr w:type="spellStart"/>
                            <w:r>
                              <w:t>Πληρ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κής</w:t>
                            </w:r>
                            <w:proofErr w:type="spellEnd"/>
                            <w:r>
                              <w:t xml:space="preserve"> &amp; Διαφάνειας 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</w:t>
                            </w:r>
                          </w:p>
                          <w:p w:rsidR="009C7062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                                     Ενταύθα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0142FF">
                        <w:t>15-10</w:t>
                      </w:r>
                      <w:r w:rsidR="008E70D0">
                        <w:t>-2024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9E15B3">
                        <w:t>:</w:t>
                      </w:r>
                      <w:r w:rsidR="002A4F89">
                        <w:t xml:space="preserve"> </w:t>
                      </w:r>
                      <w:r w:rsidR="009E15B3">
                        <w:t xml:space="preserve">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E879E6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E879E6">
                        <w:t>Δ/</w:t>
                      </w:r>
                      <w:proofErr w:type="spellStart"/>
                      <w:r w:rsidR="00E879E6">
                        <w:t>νση</w:t>
                      </w:r>
                      <w:proofErr w:type="spellEnd"/>
                      <w:r w:rsidR="00E879E6">
                        <w:t xml:space="preserve"> </w:t>
                      </w:r>
                      <w:proofErr w:type="spellStart"/>
                      <w:r w:rsidR="00E879E6">
                        <w:t>Προγρ</w:t>
                      </w:r>
                      <w:proofErr w:type="spellEnd"/>
                      <w:r w:rsidR="00E879E6">
                        <w:t>/</w:t>
                      </w:r>
                      <w:proofErr w:type="spellStart"/>
                      <w:r w:rsidR="00E879E6">
                        <w:t>σμου,Ανάπτυξης</w:t>
                      </w:r>
                      <w:proofErr w:type="spellEnd"/>
                      <w:r w:rsidR="00E879E6">
                        <w:t>,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</w:t>
                      </w:r>
                      <w:proofErr w:type="spellStart"/>
                      <w:r>
                        <w:t>Πληρ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κής</w:t>
                      </w:r>
                      <w:proofErr w:type="spellEnd"/>
                      <w:r>
                        <w:t xml:space="preserve"> &amp; Διαφάνειας 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</w:t>
                      </w:r>
                    </w:p>
                    <w:p w:rsidR="009C7062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                                     Ενταύθα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8E21F5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Δ/ΝΣΗ ΠΕΡΙΒΑΛΛΟΝΤΟΣ, ΠΡΑΣΙΝΟΥ &amp; ΠΟΛ. ΠΡΟΣΤΑΣΙΑΣ 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Τμήμα Περιβάλλοντος &amp; Πολιτικής Προστασίας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Δημάρχου Χρ.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Μπέκα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Βασ.Παύλου</w:t>
      </w:r>
      <w:proofErr w:type="spellEnd"/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ΣΠΑΤΑ 19004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πλ.: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Κούμπης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Θ.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8E21F5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8E21F5">
        <w:rPr>
          <w:rFonts w:asciiTheme="minorHAnsi" w:hAnsiTheme="minorHAnsi" w:cstheme="minorHAnsi"/>
          <w:sz w:val="18"/>
          <w:szCs w:val="18"/>
        </w:rPr>
        <w:t>-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8E21F5">
        <w:rPr>
          <w:rFonts w:asciiTheme="minorHAnsi" w:hAnsiTheme="minorHAnsi" w:cstheme="minorHAnsi"/>
          <w:sz w:val="18"/>
          <w:szCs w:val="18"/>
        </w:rPr>
        <w:t>: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fkoumpis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@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spata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artemis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gr</w:t>
      </w:r>
    </w:p>
    <w:p w:rsidR="009C7062" w:rsidRPr="008E21F5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8E21F5" w:rsidRDefault="009C7062" w:rsidP="009C7062">
      <w:pPr>
        <w:rPr>
          <w:rFonts w:cstheme="minorHAnsi"/>
        </w:rPr>
      </w:pPr>
    </w:p>
    <w:p w:rsidR="009C7062" w:rsidRPr="008E21F5" w:rsidRDefault="009C7062" w:rsidP="009C7062">
      <w:pPr>
        <w:ind w:left="798" w:hanging="798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ΘΕΜΑ: </w:t>
      </w:r>
      <w:r w:rsidR="00AA016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Ανάρτηση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Ενημέρωση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ς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Πολιτών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στην ιστοσελίδα του Δήμου</w:t>
      </w:r>
    </w:p>
    <w:p w:rsidR="009C7062" w:rsidRDefault="009C7062" w:rsidP="00405506">
      <w:pPr>
        <w:ind w:left="709" w:hanging="709"/>
        <w:rPr>
          <w:rFonts w:cstheme="minorHAnsi"/>
        </w:rPr>
      </w:pPr>
      <w:r w:rsidRPr="008E21F5">
        <w:rPr>
          <w:rFonts w:cstheme="minorHAnsi"/>
        </w:rPr>
        <w:t xml:space="preserve">ΣΧΕΤ.: </w:t>
      </w:r>
      <w:r w:rsidR="00405506" w:rsidRPr="008E21F5">
        <w:rPr>
          <w:rFonts w:cstheme="minorHAnsi"/>
        </w:rPr>
        <w:tab/>
        <w:t xml:space="preserve">Το με αριθμό πρωτοκόλλου </w:t>
      </w:r>
      <w:r w:rsidR="008E21F5" w:rsidRPr="008E21F5">
        <w:rPr>
          <w:rFonts w:cstheme="minorHAnsi"/>
        </w:rPr>
        <w:t xml:space="preserve">Δήμου </w:t>
      </w:r>
      <w:r w:rsidR="000142FF">
        <w:rPr>
          <w:rFonts w:cstheme="minorHAnsi"/>
        </w:rPr>
        <w:t>39874</w:t>
      </w:r>
      <w:r w:rsidR="009E15B3" w:rsidRPr="009E15B3">
        <w:rPr>
          <w:rFonts w:cstheme="minorHAnsi"/>
        </w:rPr>
        <w:t>/</w:t>
      </w:r>
      <w:r w:rsidR="000142FF">
        <w:rPr>
          <w:rFonts w:cstheme="minorHAnsi"/>
        </w:rPr>
        <w:t>10-10</w:t>
      </w:r>
      <w:r w:rsidR="009D258C" w:rsidRPr="008E21F5">
        <w:rPr>
          <w:rFonts w:cstheme="minorHAnsi"/>
        </w:rPr>
        <w:t>-2024 έ</w:t>
      </w:r>
      <w:r w:rsidR="00405506" w:rsidRPr="008E21F5">
        <w:rPr>
          <w:rFonts w:cstheme="minorHAnsi"/>
        </w:rPr>
        <w:t xml:space="preserve">γγραφο της </w:t>
      </w:r>
      <w:r w:rsidR="009D258C" w:rsidRPr="008E21F5">
        <w:rPr>
          <w:rFonts w:cstheme="minorHAnsi"/>
        </w:rPr>
        <w:t xml:space="preserve">Περιφέρειας Αττικής </w:t>
      </w:r>
      <w:proofErr w:type="spellStart"/>
      <w:r w:rsidR="009D258C" w:rsidRPr="008E21F5">
        <w:rPr>
          <w:rFonts w:cstheme="minorHAnsi"/>
        </w:rPr>
        <w:t>Περ</w:t>
      </w:r>
      <w:r w:rsidR="00405506" w:rsidRPr="008E21F5">
        <w:rPr>
          <w:rFonts w:cstheme="minorHAnsi"/>
        </w:rPr>
        <w:t>ιφερ</w:t>
      </w:r>
      <w:proofErr w:type="spellEnd"/>
      <w:r w:rsidR="009D258C" w:rsidRPr="008E21F5">
        <w:rPr>
          <w:rFonts w:cstheme="minorHAnsi"/>
        </w:rPr>
        <w:t>.</w:t>
      </w:r>
      <w:r w:rsidR="00405506" w:rsidRPr="008E21F5">
        <w:rPr>
          <w:rFonts w:cstheme="minorHAnsi"/>
        </w:rPr>
        <w:t xml:space="preserve"> Ενότητας Ανατολικής Αττικής.</w:t>
      </w:r>
    </w:p>
    <w:p w:rsidR="008E21F5" w:rsidRPr="008E21F5" w:rsidRDefault="008E21F5" w:rsidP="00405506">
      <w:pPr>
        <w:ind w:left="709" w:hanging="709"/>
        <w:rPr>
          <w:rFonts w:cstheme="minorHAnsi"/>
        </w:rPr>
      </w:pPr>
    </w:p>
    <w:p w:rsidR="009C7062" w:rsidRPr="008E21F5" w:rsidRDefault="00B04CCE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«</w:t>
      </w:r>
      <w:r w:rsidR="00B04CCE" w:rsidRPr="008E21F5">
        <w:rPr>
          <w:rFonts w:cstheme="minorHAnsi"/>
          <w:i/>
        </w:rPr>
        <w:t xml:space="preserve">Ο Δήμος Σπάτων – Αρτέμιδος ενημερώνει ότι σύμφωνα με το με αριθμό πρωτοκόλλου </w:t>
      </w:r>
      <w:r w:rsidR="00AA016A" w:rsidRPr="00AA016A">
        <w:rPr>
          <w:rFonts w:cstheme="minorHAnsi"/>
          <w:i/>
        </w:rPr>
        <w:t>1</w:t>
      </w:r>
      <w:r w:rsidR="000142FF">
        <w:rPr>
          <w:rFonts w:cstheme="minorHAnsi"/>
          <w:i/>
        </w:rPr>
        <w:t>161095</w:t>
      </w:r>
      <w:r w:rsidR="00AA016A" w:rsidRPr="00AA016A">
        <w:rPr>
          <w:rFonts w:cstheme="minorHAnsi"/>
          <w:i/>
        </w:rPr>
        <w:t>/</w:t>
      </w:r>
      <w:r w:rsidR="000142FF">
        <w:rPr>
          <w:rFonts w:cstheme="minorHAnsi"/>
          <w:i/>
        </w:rPr>
        <w:t>09</w:t>
      </w:r>
      <w:r w:rsidR="00AA016A" w:rsidRPr="00AA016A">
        <w:rPr>
          <w:rFonts w:cstheme="minorHAnsi"/>
          <w:i/>
        </w:rPr>
        <w:t>-</w:t>
      </w:r>
      <w:r w:rsidR="000142FF">
        <w:rPr>
          <w:rFonts w:cstheme="minorHAnsi"/>
          <w:i/>
        </w:rPr>
        <w:t>10-</w:t>
      </w:r>
      <w:r w:rsidR="00AA016A" w:rsidRPr="00AA016A">
        <w:rPr>
          <w:rFonts w:cstheme="minorHAnsi"/>
          <w:i/>
        </w:rPr>
        <w:t xml:space="preserve">2024 </w:t>
      </w:r>
      <w:r w:rsidR="00B04CCE" w:rsidRPr="008E21F5">
        <w:rPr>
          <w:rFonts w:cstheme="minorHAnsi"/>
          <w:i/>
        </w:rPr>
        <w:t xml:space="preserve">έγγραφο της Περιφερειακής Ενότητας Ανατολικής Αττικής την </w:t>
      </w:r>
      <w:r w:rsidR="009E15B3">
        <w:rPr>
          <w:rFonts w:cstheme="minorHAnsi"/>
          <w:i/>
        </w:rPr>
        <w:t>Τετάρτη</w:t>
      </w:r>
      <w:r w:rsidR="00AA016A">
        <w:rPr>
          <w:rFonts w:cstheme="minorHAnsi"/>
          <w:i/>
        </w:rPr>
        <w:t xml:space="preserve"> </w:t>
      </w:r>
      <w:r w:rsidR="000142FF">
        <w:rPr>
          <w:rFonts w:cstheme="minorHAnsi"/>
          <w:i/>
        </w:rPr>
        <w:t>16</w:t>
      </w:r>
      <w:r w:rsidR="00B04CCE" w:rsidRPr="008E21F5">
        <w:rPr>
          <w:rFonts w:cstheme="minorHAnsi"/>
          <w:i/>
        </w:rPr>
        <w:t>-</w:t>
      </w:r>
      <w:r w:rsidR="000142FF">
        <w:rPr>
          <w:rFonts w:cstheme="minorHAnsi"/>
          <w:i/>
        </w:rPr>
        <w:t>10</w:t>
      </w:r>
      <w:r w:rsidR="00B04CCE" w:rsidRPr="008E21F5">
        <w:rPr>
          <w:rFonts w:cstheme="minorHAnsi"/>
          <w:i/>
        </w:rPr>
        <w:t>-2024 θα πραγματοποιηθ</w:t>
      </w:r>
      <w:r w:rsidRPr="008E21F5">
        <w:rPr>
          <w:rFonts w:cstheme="minorHAnsi"/>
          <w:i/>
        </w:rPr>
        <w:t xml:space="preserve">ούν εργασίες καταπολέμησης κουνουπιών </w:t>
      </w:r>
      <w:r w:rsidR="008E21F5" w:rsidRPr="008E21F5">
        <w:rPr>
          <w:rFonts w:cstheme="minorHAnsi"/>
          <w:i/>
        </w:rPr>
        <w:t>(</w:t>
      </w:r>
      <w:r w:rsidR="00AA016A">
        <w:rPr>
          <w:rFonts w:cstheme="minorHAnsi"/>
          <w:i/>
        </w:rPr>
        <w:t>1</w:t>
      </w:r>
      <w:r w:rsidR="000142FF">
        <w:rPr>
          <w:rFonts w:cstheme="minorHAnsi"/>
          <w:i/>
        </w:rPr>
        <w:t>9</w:t>
      </w:r>
      <w:r w:rsidR="009D258C" w:rsidRPr="008E21F5">
        <w:rPr>
          <w:rFonts w:cstheme="minorHAnsi"/>
          <w:i/>
          <w:vertAlign w:val="superscript"/>
        </w:rPr>
        <w:t>ος</w:t>
      </w:r>
      <w:r w:rsidR="009D258C" w:rsidRPr="008E21F5">
        <w:rPr>
          <w:rFonts w:cstheme="minorHAnsi"/>
          <w:i/>
        </w:rPr>
        <w:t xml:space="preserve"> Κύκλος Περιφοράς) </w:t>
      </w:r>
      <w:r w:rsidRPr="008E21F5">
        <w:rPr>
          <w:rFonts w:cstheme="minorHAnsi"/>
          <w:i/>
        </w:rPr>
        <w:t>στην Αλυκή (Λίμνη) στη ΔΕ Αρτέμιδος</w:t>
      </w:r>
      <w:r w:rsidR="009D258C" w:rsidRPr="008E21F5">
        <w:rPr>
          <w:rFonts w:cstheme="minorHAnsi"/>
          <w:i/>
        </w:rPr>
        <w:t xml:space="preserve"> </w:t>
      </w:r>
      <w:r w:rsidRPr="008E21F5">
        <w:rPr>
          <w:rFonts w:cstheme="minorHAnsi"/>
          <w:i/>
        </w:rPr>
        <w:t>.»</w:t>
      </w:r>
    </w:p>
    <w:p w:rsidR="00405506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Παρακαλούμε για τη</w:t>
      </w:r>
      <w:r w:rsidR="008E21F5" w:rsidRPr="008E21F5">
        <w:rPr>
          <w:rFonts w:cstheme="minorHAnsi"/>
        </w:rPr>
        <w:t xml:space="preserve">ν άμεση </w:t>
      </w:r>
      <w:r w:rsidRPr="008E21F5">
        <w:rPr>
          <w:rFonts w:cstheme="minorHAnsi"/>
        </w:rPr>
        <w:t xml:space="preserve">κοινοποίηση της ανακοίνωσης στην ιστοσελίδα του Δήμου </w:t>
      </w:r>
      <w:r w:rsidR="001B6FEE" w:rsidRPr="008E21F5">
        <w:rPr>
          <w:rFonts w:cstheme="minorHAnsi"/>
        </w:rPr>
        <w:t xml:space="preserve">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8E21F5" w:rsidTr="00F442D6">
        <w:tc>
          <w:tcPr>
            <w:tcW w:w="4786" w:type="dxa"/>
          </w:tcPr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E21F5">
              <w:rPr>
                <w:rFonts w:cstheme="minorHAns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Γ.Γραμματέα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Δήμου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Αντιδημάρχου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Πουλ</w:t>
            </w:r>
            <w:r w:rsidR="008E21F5" w:rsidRPr="008E21F5">
              <w:rPr>
                <w:rFonts w:cstheme="minorHAnsi"/>
                <w:sz w:val="18"/>
                <w:szCs w:val="18"/>
              </w:rPr>
              <w:t>ά</w:t>
            </w:r>
            <w:r w:rsidRPr="008E21F5">
              <w:rPr>
                <w:rFonts w:cstheme="minorHAnsi"/>
                <w:sz w:val="18"/>
                <w:szCs w:val="18"/>
              </w:rPr>
              <w:t>κη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Πέτρου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/ντος, Πρασίνου 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8E21F5" w:rsidRDefault="00405506" w:rsidP="00F442D6">
            <w:pPr>
              <w:ind w:left="495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 xml:space="preserve">(φ.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αλλ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φίας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)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Τμ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.</w:t>
            </w:r>
            <w:r w:rsidRPr="008E21F5">
              <w:rPr>
                <w:rFonts w:cstheme="minorHAnsi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8E21F5" w:rsidRDefault="00405506" w:rsidP="00F442D6">
            <w:pPr>
              <w:spacing w:after="12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Η Προϊσταμένη  Δ/</w:t>
            </w:r>
            <w:proofErr w:type="spellStart"/>
            <w:r w:rsidRPr="008E21F5">
              <w:rPr>
                <w:rFonts w:cstheme="minorHAnsi"/>
                <w:b/>
              </w:rPr>
              <w:t>νσης</w:t>
            </w:r>
            <w:proofErr w:type="spellEnd"/>
            <w:r w:rsidRPr="008E21F5">
              <w:rPr>
                <w:rFonts w:cstheme="minorHAnsi"/>
                <w:b/>
              </w:rPr>
              <w:t xml:space="preserve"> </w:t>
            </w:r>
            <w:proofErr w:type="spellStart"/>
            <w:r w:rsidRPr="008E21F5">
              <w:rPr>
                <w:rFonts w:cstheme="minorHAnsi"/>
                <w:b/>
              </w:rPr>
              <w:t>Περιβ</w:t>
            </w:r>
            <w:proofErr w:type="spellEnd"/>
            <w:r w:rsidRPr="008E21F5">
              <w:rPr>
                <w:rFonts w:cstheme="minorHAnsi"/>
                <w:b/>
              </w:rPr>
              <w:t>/ντος, Πρασίνου &amp; Πολιτικής Προστασίας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ΑΓΓΕΛΟΥ ΒΑΣΙΛΙΚΗ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CE"/>
    <w:rsid w:val="000142FF"/>
    <w:rsid w:val="001B6FEE"/>
    <w:rsid w:val="002A4F89"/>
    <w:rsid w:val="002B75DC"/>
    <w:rsid w:val="00405506"/>
    <w:rsid w:val="004122C1"/>
    <w:rsid w:val="0078741F"/>
    <w:rsid w:val="008E21F5"/>
    <w:rsid w:val="008E70D0"/>
    <w:rsid w:val="009C7062"/>
    <w:rsid w:val="009D258C"/>
    <w:rsid w:val="009E15B3"/>
    <w:rsid w:val="00AA016A"/>
    <w:rsid w:val="00B04CCE"/>
    <w:rsid w:val="00DA2E2B"/>
    <w:rsid w:val="00E879E6"/>
    <w:rsid w:val="00F53294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George Andrianopoulos</cp:lastModifiedBy>
  <cp:revision>2</cp:revision>
  <cp:lastPrinted>2024-09-20T07:21:00Z</cp:lastPrinted>
  <dcterms:created xsi:type="dcterms:W3CDTF">2024-10-16T10:25:00Z</dcterms:created>
  <dcterms:modified xsi:type="dcterms:W3CDTF">2024-10-16T10:25:00Z</dcterms:modified>
</cp:coreProperties>
</file>